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922"/>
          <w:sz w:val="28"/>
          <w:szCs w:val="28"/>
        </w:rPr>
      </w:pPr>
      <w:r w:rsidRPr="00884C8D">
        <w:rPr>
          <w:rFonts w:ascii="Times New Roman" w:hAnsi="Times New Roman" w:cs="Times New Roman"/>
          <w:b/>
          <w:bCs/>
          <w:color w:val="212922"/>
          <w:sz w:val="28"/>
          <w:szCs w:val="28"/>
        </w:rPr>
        <w:t>Профилактика, направленная на недопущения участия несовершеннолетних в несанкционированных акциях и митингах</w:t>
      </w:r>
    </w:p>
    <w:p w:rsidR="00594FCD" w:rsidRDefault="00594FC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9E0A0F"/>
          <w:sz w:val="26"/>
          <w:szCs w:val="26"/>
        </w:rPr>
      </w:pP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9E0A0F"/>
          <w:sz w:val="26"/>
          <w:szCs w:val="26"/>
        </w:rPr>
      </w:pPr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Под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</w:t>
      </w:r>
      <w:proofErr w:type="gramStart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>их</w:t>
      </w:r>
      <w:proofErr w:type="gramEnd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 активно используют в своих</w:t>
      </w:r>
      <w:r w:rsidR="00594FC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 </w:t>
      </w:r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>политических интересах</w:t>
      </w:r>
      <w:r w:rsidRPr="00884C8D">
        <w:rPr>
          <w:rFonts w:ascii="Times New Roman" w:hAnsi="Times New Roman" w:cs="Times New Roman"/>
          <w:color w:val="9E0A0F"/>
          <w:sz w:val="26"/>
          <w:szCs w:val="26"/>
        </w:rPr>
        <w:t>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Итак, если у подростка вдруг возникает желание выразить свою гражданскую позицию и пойти на митинг, как на это реагировать родителям?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Радоваться, что воспитали человека с активной гражданской позицией или насторожиться — почему именно такую форму выражения своих взглядов выбрал ваш сын (дочь)?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Уточните у него какая тематика митинга, кто его проводит, чтобы понимать исходные данные.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 Насколько увлечённость подростка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то </w:t>
      </w:r>
      <w:proofErr w:type="gramStart"/>
      <w:r w:rsidRPr="00884C8D">
        <w:rPr>
          <w:rFonts w:ascii="Times New Roman" w:hAnsi="Times New Roman" w:cs="Times New Roman"/>
          <w:color w:val="000000"/>
          <w:sz w:val="26"/>
          <w:szCs w:val="26"/>
        </w:rPr>
        <w:t>родители</w:t>
      </w:r>
      <w:proofErr w:type="gramEnd"/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 безусловно только будут «за».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сын (дочь) думает по этому поводу.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проведения публичных массовых мероприятий – митингов, собраний, шествий,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 Федеральным законом № 54-ФЗ от 19.06.2004 «О собраниях, митингах, демонстрациях, шествиях и пикетированиях»;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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Этот закон запрещает несовершеннолетним выступать организаторами публичных мероприятий — в том числе политических.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они подлежат ответственности наравне с прочими участниками правонарушения.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>Разумеется, при вынесении решения суд учтет их возраст — но не более того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9E0A0F"/>
          <w:sz w:val="26"/>
          <w:szCs w:val="26"/>
        </w:rPr>
      </w:pPr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ПРИМЕНЯЕТСЯ НАКАЗАНИЕ В АДМИНИСТРАТИВНОМ ПОРЯДКЕ ст. ст. 20.2 и 20.2.2. </w:t>
      </w:r>
      <w:proofErr w:type="spellStart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>КоАП</w:t>
      </w:r>
      <w:proofErr w:type="spellEnd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 РФ,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 10 до 20 тысяч рублей штрафа </w:t>
      </w: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или обязательных работ на срок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 пятидесяти часов</w:t>
      </w: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. Если же при этом был причинен вред чьему-либо здоровью или имуществу, или нарушение совершено повторно, в силу вступит уже более серьезное наказание: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штраф </w:t>
      </w: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на граждан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 150 до 300 тысяч рублей </w:t>
      </w: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обязательные работы на срок до двухсот часов. </w:t>
      </w: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 также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административный арест на срок до 30 суток.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4C8D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семья подростка, вынужденная уплатить штраф, может пострадать не только материально, для них </w:t>
      </w:r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может наступить ответственность по ст. 5.35 </w:t>
      </w:r>
      <w:proofErr w:type="spellStart"/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КоАП</w:t>
      </w:r>
      <w:proofErr w:type="spellEnd"/>
      <w:r w:rsidRPr="00884C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884C8D" w:rsidRPr="00884C8D" w:rsidRDefault="00884C8D" w:rsidP="00884C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9E0A0F"/>
          <w:sz w:val="26"/>
          <w:szCs w:val="26"/>
        </w:rPr>
      </w:pPr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Напоминаем родителям о необходимости </w:t>
      </w:r>
      <w:proofErr w:type="gramStart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>контроля за</w:t>
      </w:r>
      <w:proofErr w:type="gramEnd"/>
      <w:r w:rsidRPr="00884C8D">
        <w:rPr>
          <w:rFonts w:ascii="Times New Roman" w:hAnsi="Times New Roman" w:cs="Times New Roman"/>
          <w:b/>
          <w:bCs/>
          <w:color w:val="9E0A0F"/>
          <w:sz w:val="26"/>
          <w:szCs w:val="26"/>
        </w:rPr>
        <w:t xml:space="preserve"> действиями своих детей, особенно в местах массового скопления граждан.</w:t>
      </w:r>
    </w:p>
    <w:p w:rsidR="00202387" w:rsidRPr="00202387" w:rsidRDefault="003A40EC" w:rsidP="00884C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84C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 xml:space="preserve">Памятка </w:t>
      </w:r>
      <w:r w:rsidR="00202387" w:rsidRPr="002023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ответственности за участие в несанкционированных митингах.</w:t>
      </w:r>
    </w:p>
    <w:p w:rsidR="00884C8D" w:rsidRDefault="00884C8D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0EC" w:rsidRPr="00884C8D" w:rsidRDefault="00202387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</w:t>
      </w:r>
    </w:p>
    <w:p w:rsidR="003A40EC" w:rsidRPr="00884C8D" w:rsidRDefault="00202387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молодежь, активно используют в своих политических инт</w:t>
      </w:r>
      <w:r w:rsidR="003A40EC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ересах.</w:t>
      </w:r>
    </w:p>
    <w:p w:rsidR="003A40EC" w:rsidRPr="00884C8D" w:rsidRDefault="00202387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 до конца не осознают, что собираясь посетить, то или иное мероприятия, они могут оказ</w:t>
      </w:r>
      <w:r w:rsidR="003A40EC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в очень трудной ситуации.</w:t>
      </w:r>
    </w:p>
    <w:p w:rsidR="003A40EC" w:rsidRPr="00884C8D" w:rsidRDefault="00202387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объяснять своим детям, что иногда просто постоять в стороне во время митинга или драки, уже может быть нарушение</w:t>
      </w:r>
      <w:r w:rsidR="003A40EC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законодательства.</w:t>
      </w:r>
    </w:p>
    <w:p w:rsidR="003A40EC" w:rsidRPr="00884C8D" w:rsidRDefault="003A40EC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87" w:rsidRPr="00202387" w:rsidRDefault="00202387" w:rsidP="00884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</w:t>
      </w:r>
      <w:r w:rsidRPr="00202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ст. 20.2 и 20.2.2. </w:t>
      </w:r>
      <w:proofErr w:type="spellStart"/>
      <w:r w:rsidRPr="00202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A40EC" w:rsidRPr="008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02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</w:t>
      </w:r>
      <w:proofErr w:type="spellEnd"/>
      <w:r w:rsidRPr="00202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ст. 212.1. УК РФ.</w:t>
      </w:r>
    </w:p>
    <w:p w:rsidR="003A40EC" w:rsidRPr="00884C8D" w:rsidRDefault="00884C8D" w:rsidP="00884C8D">
      <w:pPr>
        <w:shd w:val="clear" w:color="auto" w:fill="FFFFFF"/>
        <w:tabs>
          <w:tab w:val="left" w:pos="7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02387" w:rsidRPr="00202387" w:rsidRDefault="00202387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3A40EC" w:rsidRPr="00884C8D" w:rsidRDefault="003A40EC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87" w:rsidRPr="00202387" w:rsidRDefault="00202387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3A40EC" w:rsidRPr="00884C8D" w:rsidRDefault="003A40EC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C8D" w:rsidRPr="00884C8D" w:rsidRDefault="00202387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="003A40EC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r w:rsidR="00884C8D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884C8D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387" w:rsidRPr="00884C8D" w:rsidRDefault="00202387" w:rsidP="003A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статье привлекают к ответственности взрослых за неисполнение обязанностей по содержанию и воспитанию несовершеннолетних</w:t>
      </w:r>
      <w:r w:rsidR="003A40EC" w:rsidRPr="008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0EC" w:rsidRPr="00884C8D" w:rsidRDefault="003A40EC" w:rsidP="003A40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40EC" w:rsidRPr="00884C8D" w:rsidSect="003A4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E87"/>
    <w:multiLevelType w:val="multilevel"/>
    <w:tmpl w:val="F1A6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387"/>
    <w:rsid w:val="00202387"/>
    <w:rsid w:val="00374BD2"/>
    <w:rsid w:val="003A40EC"/>
    <w:rsid w:val="00560082"/>
    <w:rsid w:val="00594FCD"/>
    <w:rsid w:val="00884C8D"/>
    <w:rsid w:val="00E1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4E"/>
  </w:style>
  <w:style w:type="paragraph" w:styleId="1">
    <w:name w:val="heading 1"/>
    <w:basedOn w:val="a"/>
    <w:link w:val="10"/>
    <w:uiPriority w:val="9"/>
    <w:qFormat/>
    <w:rsid w:val="00202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20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4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2021-02-02T04:11:00Z</dcterms:created>
  <dcterms:modified xsi:type="dcterms:W3CDTF">2021-04-01T11:44:00Z</dcterms:modified>
</cp:coreProperties>
</file>